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072"/>
      </w:tblGrid>
      <w:tr w:rsidR="00522158" w:rsidRPr="00EE3B4E" w14:paraId="6C5D8FCB" w14:textId="77777777">
        <w:trPr>
          <w:trHeight w:val="561"/>
        </w:trPr>
        <w:tc>
          <w:tcPr>
            <w:tcW w:w="3936" w:type="dxa"/>
            <w:shd w:val="clear" w:color="auto" w:fill="BFBFBF"/>
          </w:tcPr>
          <w:p w14:paraId="0BDD4E36" w14:textId="77777777" w:rsidR="00522158" w:rsidRPr="00EE3B4E" w:rsidRDefault="00522158" w:rsidP="00EE3B4E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GoBack"/>
            <w:bookmarkEnd w:id="0"/>
            <w:r w:rsidRPr="00EE3B4E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072" w:type="dxa"/>
            <w:shd w:val="clear" w:color="auto" w:fill="BFBFBF"/>
          </w:tcPr>
          <w:p w14:paraId="440E1C39" w14:textId="7F7093DA" w:rsidR="00522158" w:rsidRPr="008D2F80" w:rsidRDefault="00C83338" w:rsidP="008D2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Економічний аналіз</w:t>
            </w:r>
          </w:p>
        </w:tc>
      </w:tr>
      <w:tr w:rsidR="00522158" w:rsidRPr="00EE3B4E" w14:paraId="1F574C4F" w14:textId="77777777">
        <w:trPr>
          <w:trHeight w:val="271"/>
        </w:trPr>
        <w:tc>
          <w:tcPr>
            <w:tcW w:w="3936" w:type="dxa"/>
          </w:tcPr>
          <w:p w14:paraId="5C625DD3" w14:textId="77777777" w:rsidR="00522158" w:rsidRPr="00EE3B4E" w:rsidRDefault="0052215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072" w:type="dxa"/>
          </w:tcPr>
          <w:p w14:paraId="44B643E4" w14:textId="1A98E69A" w:rsidR="00522158" w:rsidRPr="001C6984" w:rsidRDefault="001C6984" w:rsidP="00C833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6984">
              <w:rPr>
                <w:rFonts w:ascii="Times New Roman" w:hAnsi="Times New Roman" w:cs="Times New Roman"/>
                <w:b/>
                <w:sz w:val="24"/>
                <w:szCs w:val="24"/>
              </w:rPr>
              <w:t>«Фінанси, банківська справа та страхування»</w:t>
            </w:r>
          </w:p>
        </w:tc>
      </w:tr>
      <w:tr w:rsidR="00522158" w:rsidRPr="00EE3B4E" w14:paraId="20546460" w14:textId="77777777">
        <w:trPr>
          <w:trHeight w:val="250"/>
        </w:trPr>
        <w:tc>
          <w:tcPr>
            <w:tcW w:w="3936" w:type="dxa"/>
          </w:tcPr>
          <w:p w14:paraId="73173B4D" w14:textId="77777777" w:rsidR="00522158" w:rsidRPr="00EE3B4E" w:rsidRDefault="0052215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072" w:type="dxa"/>
          </w:tcPr>
          <w:p w14:paraId="5D4AF98C" w14:textId="77777777" w:rsidR="00522158" w:rsidRPr="00EE3B4E" w:rsidRDefault="0052215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Теоретичної та прикладної економіки</w:t>
            </w:r>
          </w:p>
        </w:tc>
      </w:tr>
      <w:tr w:rsidR="00522158" w:rsidRPr="00EE3B4E" w14:paraId="0A0F0C49" w14:textId="77777777">
        <w:trPr>
          <w:trHeight w:val="250"/>
        </w:trPr>
        <w:tc>
          <w:tcPr>
            <w:tcW w:w="3936" w:type="dxa"/>
          </w:tcPr>
          <w:p w14:paraId="609B7BA8" w14:textId="77777777" w:rsidR="00522158" w:rsidRPr="00EE3B4E" w:rsidRDefault="0052215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072" w:type="dxa"/>
          </w:tcPr>
          <w:p w14:paraId="47E3D27E" w14:textId="77777777" w:rsidR="00522158" w:rsidRPr="00EE3B4E" w:rsidRDefault="0052215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522158" w:rsidRPr="00EE3B4E" w14:paraId="66C9E1DC" w14:textId="77777777">
        <w:trPr>
          <w:trHeight w:val="268"/>
        </w:trPr>
        <w:tc>
          <w:tcPr>
            <w:tcW w:w="3936" w:type="dxa"/>
          </w:tcPr>
          <w:p w14:paraId="7E56FE32" w14:textId="77777777" w:rsidR="00522158" w:rsidRPr="00EE3B4E" w:rsidRDefault="0052215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072" w:type="dxa"/>
          </w:tcPr>
          <w:p w14:paraId="6A62AE69" w14:textId="77777777" w:rsidR="00522158" w:rsidRPr="00EE3B4E" w:rsidRDefault="0052215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522158" w:rsidRPr="00EE3B4E" w14:paraId="333A92BB" w14:textId="77777777">
        <w:tc>
          <w:tcPr>
            <w:tcW w:w="3936" w:type="dxa"/>
          </w:tcPr>
          <w:p w14:paraId="69EAAE74" w14:textId="77777777" w:rsidR="00522158" w:rsidRPr="00EE3B4E" w:rsidRDefault="0052215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072" w:type="dxa"/>
          </w:tcPr>
          <w:p w14:paraId="6B3389CE" w14:textId="69D46641" w:rsidR="00522158" w:rsidRPr="0018262C" w:rsidRDefault="00212B6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І (</w:t>
            </w:r>
            <w:r w:rsidR="005221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22158" w:rsidRPr="00EE3B4E" w14:paraId="58DBE0F5" w14:textId="77777777">
        <w:tc>
          <w:tcPr>
            <w:tcW w:w="3936" w:type="dxa"/>
          </w:tcPr>
          <w:p w14:paraId="691BE32D" w14:textId="77777777" w:rsidR="00522158" w:rsidRPr="00EE3B4E" w:rsidRDefault="0052215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E3B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072" w:type="dxa"/>
          </w:tcPr>
          <w:p w14:paraId="6DE72DFB" w14:textId="1463B14B" w:rsidR="00522158" w:rsidRPr="00212B6B" w:rsidRDefault="00522158" w:rsidP="00C83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2B6B">
              <w:rPr>
                <w:rFonts w:ascii="Times New Roman" w:hAnsi="Times New Roman" w:cs="Times New Roman"/>
                <w:sz w:val="24"/>
                <w:szCs w:val="24"/>
              </w:rPr>
              <w:t>Економічна теорія, Економіка підприємства</w:t>
            </w:r>
          </w:p>
        </w:tc>
      </w:tr>
      <w:tr w:rsidR="00522158" w:rsidRPr="00EE3B4E" w14:paraId="67581A97" w14:textId="77777777">
        <w:tc>
          <w:tcPr>
            <w:tcW w:w="3936" w:type="dxa"/>
          </w:tcPr>
          <w:p w14:paraId="0651EAB4" w14:textId="77777777" w:rsidR="00522158" w:rsidRPr="00EE3B4E" w:rsidRDefault="0052215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072" w:type="dxa"/>
          </w:tcPr>
          <w:p w14:paraId="1C70D057" w14:textId="560165EE" w:rsidR="00522158" w:rsidRPr="009133F4" w:rsidRDefault="00127C10" w:rsidP="00597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3F4">
              <w:rPr>
                <w:rFonts w:ascii="Times New Roman" w:hAnsi="Times New Roman" w:cs="Times New Roman"/>
                <w:i/>
                <w:sz w:val="24"/>
                <w:szCs w:val="24"/>
              </w:rPr>
              <w:t>Тема 1.</w:t>
            </w:r>
            <w:r w:rsidRPr="009133F4">
              <w:rPr>
                <w:rFonts w:ascii="Times New Roman" w:hAnsi="Times New Roman" w:cs="Times New Roman"/>
                <w:sz w:val="24"/>
                <w:szCs w:val="24"/>
              </w:rPr>
              <w:t xml:space="preserve"> Зміст, предмет і задачі економічного аналізу</w:t>
            </w:r>
          </w:p>
          <w:p w14:paraId="2A09C097" w14:textId="77777777" w:rsidR="00127C10" w:rsidRPr="009133F4" w:rsidRDefault="00127C10" w:rsidP="00597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3F4">
              <w:rPr>
                <w:rFonts w:ascii="Times New Roman" w:hAnsi="Times New Roman" w:cs="Times New Roman"/>
                <w:i/>
                <w:sz w:val="24"/>
                <w:szCs w:val="24"/>
              </w:rPr>
              <w:t>Тема 2.</w:t>
            </w:r>
            <w:r w:rsidRPr="009133F4">
              <w:rPr>
                <w:rFonts w:ascii="Times New Roman" w:hAnsi="Times New Roman" w:cs="Times New Roman"/>
                <w:sz w:val="24"/>
                <w:szCs w:val="24"/>
              </w:rPr>
              <w:t xml:space="preserve"> Інформаційне та організаційне забезпечення аналізу господарської діяльності</w:t>
            </w:r>
          </w:p>
          <w:p w14:paraId="2EACD8AC" w14:textId="77777777" w:rsidR="00127C10" w:rsidRPr="009133F4" w:rsidRDefault="00127C10" w:rsidP="00597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3F4">
              <w:rPr>
                <w:rFonts w:ascii="Times New Roman" w:hAnsi="Times New Roman" w:cs="Times New Roman"/>
                <w:i/>
                <w:sz w:val="24"/>
                <w:szCs w:val="24"/>
              </w:rPr>
              <w:t>Тема 3</w:t>
            </w:r>
            <w:r w:rsidRPr="009133F4">
              <w:rPr>
                <w:rFonts w:ascii="Times New Roman" w:hAnsi="Times New Roman" w:cs="Times New Roman"/>
                <w:sz w:val="24"/>
                <w:szCs w:val="24"/>
              </w:rPr>
              <w:t>. Метод і методика економічного аналізу</w:t>
            </w:r>
          </w:p>
          <w:p w14:paraId="75256988" w14:textId="77777777" w:rsidR="00127C10" w:rsidRPr="009133F4" w:rsidRDefault="00127C10" w:rsidP="00597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3F4">
              <w:rPr>
                <w:rFonts w:ascii="Times New Roman" w:hAnsi="Times New Roman" w:cs="Times New Roman"/>
                <w:i/>
                <w:sz w:val="24"/>
                <w:szCs w:val="24"/>
              </w:rPr>
              <w:t>Тема 4</w:t>
            </w:r>
            <w:r w:rsidRPr="009133F4">
              <w:rPr>
                <w:rFonts w:ascii="Times New Roman" w:hAnsi="Times New Roman" w:cs="Times New Roman"/>
                <w:sz w:val="24"/>
                <w:szCs w:val="24"/>
              </w:rPr>
              <w:t>. Види економічного аналізу господарської діяльності</w:t>
            </w:r>
          </w:p>
          <w:p w14:paraId="108850A4" w14:textId="77777777" w:rsidR="00127C10" w:rsidRPr="009133F4" w:rsidRDefault="00127C10" w:rsidP="00597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3F4">
              <w:rPr>
                <w:rFonts w:ascii="Times New Roman" w:hAnsi="Times New Roman" w:cs="Times New Roman"/>
                <w:i/>
                <w:sz w:val="24"/>
                <w:szCs w:val="24"/>
              </w:rPr>
              <w:t>Тема 5.</w:t>
            </w:r>
            <w:r w:rsidRPr="009133F4">
              <w:rPr>
                <w:rFonts w:ascii="Times New Roman" w:hAnsi="Times New Roman" w:cs="Times New Roman"/>
                <w:sz w:val="24"/>
                <w:szCs w:val="24"/>
              </w:rPr>
              <w:t xml:space="preserve"> Аналіз обсягів виробництва та реалізації продукції підприємств транспорту</w:t>
            </w:r>
          </w:p>
          <w:p w14:paraId="396328AA" w14:textId="77777777" w:rsidR="00127C10" w:rsidRPr="009133F4" w:rsidRDefault="00127C10" w:rsidP="00597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3F4">
              <w:rPr>
                <w:rFonts w:ascii="Times New Roman" w:hAnsi="Times New Roman" w:cs="Times New Roman"/>
                <w:i/>
                <w:sz w:val="24"/>
                <w:szCs w:val="24"/>
              </w:rPr>
              <w:t>Тема 6</w:t>
            </w:r>
            <w:r w:rsidRPr="009133F4">
              <w:rPr>
                <w:rFonts w:ascii="Times New Roman" w:hAnsi="Times New Roman" w:cs="Times New Roman"/>
                <w:sz w:val="24"/>
                <w:szCs w:val="24"/>
              </w:rPr>
              <w:t>. Аналіз стану та ефективності використання основних засобів підприємств</w:t>
            </w:r>
          </w:p>
          <w:p w14:paraId="26E676D8" w14:textId="77777777" w:rsidR="00127C10" w:rsidRPr="009133F4" w:rsidRDefault="00127C10" w:rsidP="00597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3F4">
              <w:rPr>
                <w:rFonts w:ascii="Times New Roman" w:hAnsi="Times New Roman" w:cs="Times New Roman"/>
                <w:i/>
                <w:sz w:val="24"/>
                <w:szCs w:val="24"/>
              </w:rPr>
              <w:t>Тема 7</w:t>
            </w:r>
            <w:r w:rsidRPr="009133F4">
              <w:rPr>
                <w:rFonts w:ascii="Times New Roman" w:hAnsi="Times New Roman" w:cs="Times New Roman"/>
                <w:sz w:val="24"/>
                <w:szCs w:val="24"/>
              </w:rPr>
              <w:t>. Аналіз оборотних коштів підприємств</w:t>
            </w:r>
          </w:p>
          <w:p w14:paraId="239CBE06" w14:textId="77777777" w:rsidR="00127C10" w:rsidRPr="009133F4" w:rsidRDefault="009133F4" w:rsidP="00597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3F4">
              <w:rPr>
                <w:rFonts w:ascii="Times New Roman" w:hAnsi="Times New Roman" w:cs="Times New Roman"/>
                <w:i/>
                <w:sz w:val="24"/>
                <w:szCs w:val="24"/>
              </w:rPr>
              <w:t>Тема 8</w:t>
            </w:r>
            <w:r w:rsidRPr="009133F4">
              <w:rPr>
                <w:rFonts w:ascii="Times New Roman" w:hAnsi="Times New Roman" w:cs="Times New Roman"/>
                <w:sz w:val="24"/>
                <w:szCs w:val="24"/>
              </w:rPr>
              <w:t>. Аналіз використання трудових ресурсів і фонду заробітної плати</w:t>
            </w:r>
          </w:p>
          <w:p w14:paraId="6701D936" w14:textId="77777777" w:rsidR="009133F4" w:rsidRPr="009133F4" w:rsidRDefault="009133F4" w:rsidP="00597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3F4">
              <w:rPr>
                <w:rFonts w:ascii="Times New Roman" w:hAnsi="Times New Roman" w:cs="Times New Roman"/>
                <w:i/>
                <w:sz w:val="24"/>
                <w:szCs w:val="24"/>
              </w:rPr>
              <w:t>Тема 9</w:t>
            </w:r>
            <w:r w:rsidRPr="009133F4">
              <w:rPr>
                <w:rFonts w:ascii="Times New Roman" w:hAnsi="Times New Roman" w:cs="Times New Roman"/>
                <w:sz w:val="24"/>
                <w:szCs w:val="24"/>
              </w:rPr>
              <w:t>. Аналіз витрат підприємства та собівартості його продукції</w:t>
            </w:r>
          </w:p>
          <w:p w14:paraId="33281CAB" w14:textId="77777777" w:rsidR="009133F4" w:rsidRPr="009133F4" w:rsidRDefault="009133F4" w:rsidP="00597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3F4">
              <w:rPr>
                <w:rFonts w:ascii="Times New Roman" w:hAnsi="Times New Roman" w:cs="Times New Roman"/>
                <w:i/>
                <w:sz w:val="24"/>
                <w:szCs w:val="24"/>
              </w:rPr>
              <w:t>Тема 10</w:t>
            </w:r>
            <w:r w:rsidRPr="009133F4">
              <w:rPr>
                <w:rFonts w:ascii="Times New Roman" w:hAnsi="Times New Roman" w:cs="Times New Roman"/>
                <w:sz w:val="24"/>
                <w:szCs w:val="24"/>
              </w:rPr>
              <w:t>. Аналіз фінансових результатів  діяльності підприємств</w:t>
            </w:r>
          </w:p>
          <w:p w14:paraId="312158CA" w14:textId="24E09002" w:rsidR="009133F4" w:rsidRPr="00EE3B4E" w:rsidRDefault="009133F4" w:rsidP="00597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3F4">
              <w:rPr>
                <w:rFonts w:ascii="Times New Roman" w:hAnsi="Times New Roman" w:cs="Times New Roman"/>
                <w:i/>
                <w:sz w:val="24"/>
                <w:szCs w:val="24"/>
              </w:rPr>
              <w:t>Тема 11.</w:t>
            </w:r>
            <w:r w:rsidRPr="009133F4">
              <w:rPr>
                <w:rFonts w:ascii="Times New Roman" w:hAnsi="Times New Roman" w:cs="Times New Roman"/>
                <w:sz w:val="24"/>
                <w:szCs w:val="24"/>
              </w:rPr>
              <w:t xml:space="preserve"> Аналіз конкурентоспроможності підприємства</w:t>
            </w:r>
          </w:p>
        </w:tc>
      </w:tr>
      <w:tr w:rsidR="00522158" w:rsidRPr="00EE3B4E" w14:paraId="767D0ED6" w14:textId="77777777">
        <w:tc>
          <w:tcPr>
            <w:tcW w:w="3936" w:type="dxa"/>
          </w:tcPr>
          <w:p w14:paraId="3A01118F" w14:textId="77777777" w:rsidR="00522158" w:rsidRPr="00EE3B4E" w:rsidRDefault="0052215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072" w:type="dxa"/>
          </w:tcPr>
          <w:p w14:paraId="101A761E" w14:textId="22FC020D" w:rsidR="002A615E" w:rsidRPr="002A615E" w:rsidRDefault="002A615E" w:rsidP="002A615E">
            <w:pPr>
              <w:spacing w:after="0" w:line="240" w:lineRule="auto"/>
              <w:ind w:firstLine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15E">
              <w:rPr>
                <w:rFonts w:ascii="Times New Roman" w:hAnsi="Times New Roman" w:cs="Times New Roman"/>
                <w:sz w:val="24"/>
                <w:szCs w:val="24"/>
              </w:rPr>
              <w:t xml:space="preserve">За допомогою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економічного аналізу </w:t>
            </w:r>
            <w:r w:rsidRPr="002A615E">
              <w:rPr>
                <w:rFonts w:ascii="Times New Roman" w:hAnsi="Times New Roman" w:cs="Times New Roman"/>
                <w:sz w:val="24"/>
                <w:szCs w:val="24"/>
              </w:rPr>
              <w:t>розробляється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15E">
              <w:rPr>
                <w:rFonts w:ascii="Times New Roman" w:hAnsi="Times New Roman" w:cs="Times New Roman"/>
                <w:sz w:val="24"/>
                <w:szCs w:val="24"/>
              </w:rPr>
              <w:t>стратегія та тактика розвитку підприємства, обґрунтовуються плани 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15E">
              <w:rPr>
                <w:rFonts w:ascii="Times New Roman" w:hAnsi="Times New Roman" w:cs="Times New Roman"/>
                <w:sz w:val="24"/>
                <w:szCs w:val="24"/>
              </w:rPr>
              <w:t>управлінські рішення, здійснюється контроль за їх виконанням, виявляються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15E">
              <w:rPr>
                <w:rFonts w:ascii="Times New Roman" w:hAnsi="Times New Roman" w:cs="Times New Roman"/>
                <w:sz w:val="24"/>
                <w:szCs w:val="24"/>
              </w:rPr>
              <w:t>резерви підвищення ефективності виробництва, оцінюються результати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15E">
              <w:rPr>
                <w:rFonts w:ascii="Times New Roman" w:hAnsi="Times New Roman" w:cs="Times New Roman"/>
                <w:sz w:val="24"/>
                <w:szCs w:val="24"/>
              </w:rPr>
              <w:t>діяльності підприємства, його підрозділів та робітників.</w:t>
            </w:r>
          </w:p>
          <w:p w14:paraId="116F50D7" w14:textId="28D7741C" w:rsidR="00522158" w:rsidRPr="00346C56" w:rsidRDefault="002A615E" w:rsidP="00391C22">
            <w:pPr>
              <w:spacing w:after="0" w:line="240" w:lineRule="auto"/>
              <w:ind w:firstLine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15E">
              <w:rPr>
                <w:rFonts w:ascii="Times New Roman" w:hAnsi="Times New Roman" w:cs="Times New Roman"/>
                <w:sz w:val="24"/>
                <w:szCs w:val="24"/>
              </w:rPr>
              <w:t xml:space="preserve">Кваліфікований </w:t>
            </w:r>
            <w:r w:rsidR="00391C22">
              <w:rPr>
                <w:rFonts w:ascii="Times New Roman" w:hAnsi="Times New Roman" w:cs="Times New Roman"/>
                <w:sz w:val="24"/>
                <w:szCs w:val="24"/>
              </w:rPr>
              <w:t>фінансист</w:t>
            </w:r>
            <w:r w:rsidRPr="002A615E">
              <w:rPr>
                <w:rFonts w:ascii="Times New Roman" w:hAnsi="Times New Roman" w:cs="Times New Roman"/>
                <w:sz w:val="24"/>
                <w:szCs w:val="24"/>
              </w:rPr>
              <w:t xml:space="preserve"> повинен добре володіти сучасними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15E">
              <w:rPr>
                <w:rFonts w:ascii="Times New Roman" w:hAnsi="Times New Roman" w:cs="Times New Roman"/>
                <w:sz w:val="24"/>
                <w:szCs w:val="24"/>
              </w:rPr>
              <w:t>методами економічних досліджень, методикою системного, комплексного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15E">
              <w:rPr>
                <w:rFonts w:ascii="Times New Roman" w:hAnsi="Times New Roman" w:cs="Times New Roman"/>
                <w:sz w:val="24"/>
                <w:szCs w:val="24"/>
              </w:rPr>
              <w:t>економічного аналізу.</w:t>
            </w:r>
          </w:p>
        </w:tc>
      </w:tr>
      <w:tr w:rsidR="00522158" w:rsidRPr="00EE3B4E" w14:paraId="7298F17D" w14:textId="77777777">
        <w:tc>
          <w:tcPr>
            <w:tcW w:w="3936" w:type="dxa"/>
          </w:tcPr>
          <w:p w14:paraId="36AF1391" w14:textId="77777777" w:rsidR="00522158" w:rsidRPr="00EE3B4E" w:rsidRDefault="0052215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072" w:type="dxa"/>
          </w:tcPr>
          <w:p w14:paraId="758E63D6" w14:textId="2B26EF22" w:rsidR="00522158" w:rsidRPr="00EE3B4E" w:rsidRDefault="00262139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70754636" w14:textId="77777777" w:rsidR="00522158" w:rsidRPr="00B77CE9" w:rsidRDefault="00522158">
      <w:pPr>
        <w:rPr>
          <w:rFonts w:ascii="Times New Roman" w:hAnsi="Times New Roman" w:cs="Times New Roman"/>
        </w:rPr>
      </w:pPr>
    </w:p>
    <w:sectPr w:rsidR="00522158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9445A"/>
    <w:rsid w:val="000E09FF"/>
    <w:rsid w:val="000F520B"/>
    <w:rsid w:val="00127C10"/>
    <w:rsid w:val="0018262C"/>
    <w:rsid w:val="001C6984"/>
    <w:rsid w:val="001F27C5"/>
    <w:rsid w:val="00212B6B"/>
    <w:rsid w:val="00262139"/>
    <w:rsid w:val="00285182"/>
    <w:rsid w:val="0029036F"/>
    <w:rsid w:val="00295A55"/>
    <w:rsid w:val="002A615E"/>
    <w:rsid w:val="002C70FA"/>
    <w:rsid w:val="00346C56"/>
    <w:rsid w:val="00391C22"/>
    <w:rsid w:val="003B195D"/>
    <w:rsid w:val="00441317"/>
    <w:rsid w:val="00492411"/>
    <w:rsid w:val="004D35F5"/>
    <w:rsid w:val="00522158"/>
    <w:rsid w:val="005419AA"/>
    <w:rsid w:val="00597567"/>
    <w:rsid w:val="00597BE5"/>
    <w:rsid w:val="005E3D4B"/>
    <w:rsid w:val="00601108"/>
    <w:rsid w:val="00662C8D"/>
    <w:rsid w:val="0079534C"/>
    <w:rsid w:val="007B7F30"/>
    <w:rsid w:val="007C0753"/>
    <w:rsid w:val="008055BA"/>
    <w:rsid w:val="008101B7"/>
    <w:rsid w:val="00820741"/>
    <w:rsid w:val="00871EB3"/>
    <w:rsid w:val="008A720A"/>
    <w:rsid w:val="008C45CF"/>
    <w:rsid w:val="008D0AE9"/>
    <w:rsid w:val="008D2F80"/>
    <w:rsid w:val="008F02DE"/>
    <w:rsid w:val="00910136"/>
    <w:rsid w:val="009133F4"/>
    <w:rsid w:val="009A2946"/>
    <w:rsid w:val="009C582A"/>
    <w:rsid w:val="009D1ABE"/>
    <w:rsid w:val="00A1498E"/>
    <w:rsid w:val="00A61052"/>
    <w:rsid w:val="00AC3DD8"/>
    <w:rsid w:val="00B61B3C"/>
    <w:rsid w:val="00B77CE9"/>
    <w:rsid w:val="00BE3722"/>
    <w:rsid w:val="00C83338"/>
    <w:rsid w:val="00CC0DA9"/>
    <w:rsid w:val="00D11FFA"/>
    <w:rsid w:val="00D35ECE"/>
    <w:rsid w:val="00D879F9"/>
    <w:rsid w:val="00DB40D3"/>
    <w:rsid w:val="00DB56EF"/>
    <w:rsid w:val="00E64941"/>
    <w:rsid w:val="00EB5B51"/>
    <w:rsid w:val="00EC3CA9"/>
    <w:rsid w:val="00ED08A3"/>
    <w:rsid w:val="00EE3B4E"/>
    <w:rsid w:val="00EF1827"/>
    <w:rsid w:val="00F31B0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DF1C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423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3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Дисципліна </vt:lpstr>
    </vt:vector>
  </TitlesOfParts>
  <Company>Krokoz™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Дисципліна</dc:title>
  <dc:creator>жменька</dc:creator>
  <cp:lastModifiedBy>900</cp:lastModifiedBy>
  <cp:revision>2</cp:revision>
  <dcterms:created xsi:type="dcterms:W3CDTF">2021-03-09T16:45:00Z</dcterms:created>
  <dcterms:modified xsi:type="dcterms:W3CDTF">2021-03-09T16:45:00Z</dcterms:modified>
</cp:coreProperties>
</file>